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606"/>
        <w:tblW w:w="1543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3385"/>
        <w:gridCol w:w="3685"/>
        <w:gridCol w:w="3544"/>
        <w:gridCol w:w="3392"/>
      </w:tblGrid>
      <w:tr w:rsidR="00B012E1" w:rsidRPr="00986EFC" w14:paraId="0F052C9C" w14:textId="77777777" w:rsidTr="001F393A">
        <w:trPr>
          <w:trHeight w:val="454"/>
        </w:trPr>
        <w:tc>
          <w:tcPr>
            <w:tcW w:w="15431" w:type="dxa"/>
            <w:gridSpan w:val="5"/>
            <w:shd w:val="clear" w:color="auto" w:fill="EBF1DD"/>
          </w:tcPr>
          <w:p w14:paraId="61B8D87F" w14:textId="3DBD9B89" w:rsidR="00B012E1" w:rsidRPr="00986EFC" w:rsidRDefault="00B012E1" w:rsidP="5F5CC5EC">
            <w:pPr>
              <w:pStyle w:val="TableParagraph"/>
              <w:spacing w:line="239" w:lineRule="exact"/>
              <w:ind w:left="12"/>
              <w:jc w:val="center"/>
              <w:rPr>
                <w:b/>
                <w:bCs/>
                <w:sz w:val="20"/>
                <w:szCs w:val="20"/>
                <w:lang w:val="pt-PT"/>
              </w:rPr>
            </w:pPr>
            <w:r w:rsidRPr="5F5CC5EC">
              <w:rPr>
                <w:b/>
                <w:bCs/>
                <w:sz w:val="20"/>
                <w:szCs w:val="20"/>
                <w:lang w:val="pt-PT"/>
              </w:rPr>
              <w:t>NÍVEIS</w:t>
            </w:r>
            <w:r w:rsidRPr="5F5CC5EC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r w:rsidR="006F17F2" w:rsidRPr="5F5CC5EC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E </w:t>
            </w:r>
            <w:r w:rsidRPr="5F5CC5EC">
              <w:rPr>
                <w:b/>
                <w:bCs/>
                <w:sz w:val="20"/>
                <w:szCs w:val="20"/>
                <w:lang w:val="pt-PT"/>
              </w:rPr>
              <w:t>DE</w:t>
            </w:r>
            <w:r w:rsidR="006F17F2" w:rsidRPr="5F5CC5EC">
              <w:rPr>
                <w:b/>
                <w:bCs/>
                <w:sz w:val="20"/>
                <w:szCs w:val="20"/>
                <w:lang w:val="pt-PT"/>
              </w:rPr>
              <w:t>SCRITORES DE</w:t>
            </w:r>
            <w:r w:rsidRPr="5F5CC5EC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r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>DESEMPENHO</w:t>
            </w:r>
            <w:r w:rsidR="006F17F2"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 –</w:t>
            </w:r>
            <w:r w:rsidR="00BA673E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 </w:t>
            </w:r>
            <w:r w:rsidR="00F24A46"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>Estudo do Meio</w:t>
            </w:r>
            <w:r w:rsidR="006F17F2"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 - </w:t>
            </w:r>
            <w:r w:rsidR="00BA673E">
              <w:rPr>
                <w:b/>
                <w:bCs/>
                <w:spacing w:val="-2"/>
                <w:sz w:val="20"/>
                <w:szCs w:val="20"/>
                <w:lang w:val="pt-PT"/>
              </w:rPr>
              <w:t>4</w:t>
            </w:r>
            <w:r w:rsidR="006F17F2"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>ºano</w:t>
            </w:r>
          </w:p>
          <w:p w14:paraId="0B56764D" w14:textId="77777777" w:rsidR="00B012E1" w:rsidRPr="00986EFC" w:rsidRDefault="00B012E1" w:rsidP="001E4403">
            <w:pPr>
              <w:pStyle w:val="TableParagraph"/>
              <w:spacing w:line="201" w:lineRule="exact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Áreas</w:t>
            </w:r>
            <w:r w:rsidRPr="00986EFC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de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Competência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Perfil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dos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2"/>
                <w:sz w:val="20"/>
                <w:lang w:val="pt-PT"/>
              </w:rPr>
              <w:t>Alunos</w:t>
            </w:r>
          </w:p>
        </w:tc>
      </w:tr>
      <w:tr w:rsidR="00B012E1" w:rsidRPr="00986EFC" w14:paraId="34B60193" w14:textId="77777777" w:rsidTr="00BA673E">
        <w:trPr>
          <w:trHeight w:val="712"/>
        </w:trPr>
        <w:tc>
          <w:tcPr>
            <w:tcW w:w="1425" w:type="dxa"/>
            <w:shd w:val="clear" w:color="auto" w:fill="EBF1DD"/>
          </w:tcPr>
          <w:p w14:paraId="548D1ED5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4E4BA21" w14:textId="77777777" w:rsidR="00B012E1" w:rsidRPr="00986EFC" w:rsidRDefault="00B012E1" w:rsidP="00F9414A">
            <w:pPr>
              <w:pStyle w:val="TableParagraph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Domínios</w:t>
            </w:r>
          </w:p>
        </w:tc>
        <w:tc>
          <w:tcPr>
            <w:tcW w:w="3385" w:type="dxa"/>
            <w:shd w:val="clear" w:color="auto" w:fill="EBF1DD"/>
            <w:vAlign w:val="center"/>
          </w:tcPr>
          <w:p w14:paraId="4F4BA415" w14:textId="281588DA" w:rsidR="00B012E1" w:rsidRPr="00986EFC" w:rsidRDefault="00B012E1" w:rsidP="001E4403">
            <w:pPr>
              <w:pStyle w:val="TableParagraph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INSUFICIENTE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0% a 49%</w:t>
            </w:r>
          </w:p>
        </w:tc>
        <w:tc>
          <w:tcPr>
            <w:tcW w:w="3685" w:type="dxa"/>
            <w:shd w:val="clear" w:color="auto" w:fill="EBF1DD"/>
          </w:tcPr>
          <w:p w14:paraId="23E2AC0C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9EF09D9" w14:textId="1C223EBB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50% a </w:t>
            </w:r>
            <w:r w:rsidR="00047C99">
              <w:rPr>
                <w:b/>
                <w:spacing w:val="-2"/>
                <w:sz w:val="20"/>
                <w:lang w:val="pt-PT"/>
              </w:rPr>
              <w:t>74%</w:t>
            </w:r>
          </w:p>
        </w:tc>
        <w:tc>
          <w:tcPr>
            <w:tcW w:w="3544" w:type="dxa"/>
            <w:shd w:val="clear" w:color="auto" w:fill="EBF1DD"/>
          </w:tcPr>
          <w:p w14:paraId="72599A3A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27E9F73" w14:textId="02907774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–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75% a 89%</w:t>
            </w:r>
          </w:p>
        </w:tc>
        <w:tc>
          <w:tcPr>
            <w:tcW w:w="3392" w:type="dxa"/>
            <w:shd w:val="clear" w:color="auto" w:fill="EBF1DD"/>
          </w:tcPr>
          <w:p w14:paraId="7EB7ECB2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100547C" w14:textId="485665AE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MUITO</w:t>
            </w:r>
            <w:r w:rsidRPr="00986EFC">
              <w:rPr>
                <w:b/>
                <w:spacing w:val="-10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D0733F">
              <w:rPr>
                <w:b/>
                <w:spacing w:val="-5"/>
                <w:sz w:val="20"/>
                <w:lang w:val="pt-PT"/>
              </w:rPr>
              <w:t xml:space="preserve"> – 90 a 100%</w:t>
            </w:r>
          </w:p>
        </w:tc>
      </w:tr>
      <w:tr w:rsidR="00623C46" w:rsidRPr="00986EFC" w14:paraId="6A881A10" w14:textId="77777777" w:rsidTr="00BA673E">
        <w:trPr>
          <w:trHeight w:val="5508"/>
        </w:trPr>
        <w:tc>
          <w:tcPr>
            <w:tcW w:w="1425" w:type="dxa"/>
          </w:tcPr>
          <w:p w14:paraId="664A15BE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330F882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8BA6EF0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333ED39E" w14:textId="77777777" w:rsidR="00623C46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09812A54" w14:textId="77777777" w:rsidR="00BA673E" w:rsidRDefault="00BA673E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5CF4DD53" w14:textId="77777777" w:rsidR="00BA673E" w:rsidRDefault="00BA673E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5A862D3D" w14:textId="77777777" w:rsidR="00BA673E" w:rsidRDefault="00BA673E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6BAC6888" w14:textId="77777777" w:rsidR="00BA673E" w:rsidRDefault="00BA673E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533AF52A" w14:textId="77777777" w:rsidR="00BA673E" w:rsidRDefault="00BA673E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2E8A908C" w14:textId="77777777" w:rsidR="00F9414A" w:rsidRDefault="00F9414A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3F9DBFE3" w14:textId="77777777" w:rsidR="00F9414A" w:rsidRPr="00986EFC" w:rsidRDefault="00F9414A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0C49137E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CDF8AE7" w14:textId="5F948EE0" w:rsidR="00BA673E" w:rsidRDefault="00623C46" w:rsidP="00BA673E">
            <w:pPr>
              <w:pStyle w:val="TableParagraph"/>
              <w:spacing w:line="235" w:lineRule="auto"/>
              <w:jc w:val="center"/>
              <w:rPr>
                <w:b/>
                <w:sz w:val="20"/>
                <w:lang w:val="pt-PT"/>
              </w:rPr>
            </w:pPr>
            <w:r>
              <w:rPr>
                <w:b/>
                <w:spacing w:val="-2"/>
                <w:sz w:val="20"/>
                <w:lang w:val="pt-PT"/>
              </w:rPr>
              <w:t>C</w:t>
            </w:r>
            <w:r w:rsidRPr="00986EFC">
              <w:rPr>
                <w:b/>
                <w:spacing w:val="-2"/>
                <w:sz w:val="20"/>
                <w:lang w:val="pt-PT"/>
              </w:rPr>
              <w:t xml:space="preserve">onhecimentos </w:t>
            </w:r>
            <w:r w:rsidRPr="00986EFC">
              <w:rPr>
                <w:b/>
                <w:sz w:val="20"/>
                <w:lang w:val="pt-PT"/>
              </w:rPr>
              <w:t>e</w:t>
            </w:r>
          </w:p>
          <w:p w14:paraId="6A7D7A00" w14:textId="7F8FDB5D" w:rsidR="00623C46" w:rsidRDefault="00623C46" w:rsidP="00BA673E">
            <w:pPr>
              <w:pStyle w:val="TableParagraph"/>
              <w:spacing w:line="235" w:lineRule="auto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Capacidades</w:t>
            </w:r>
          </w:p>
          <w:p w14:paraId="6ABE38CD" w14:textId="77777777" w:rsidR="00623C46" w:rsidRDefault="00623C46" w:rsidP="00BA673E">
            <w:pPr>
              <w:pStyle w:val="TableParagraph"/>
              <w:spacing w:line="235" w:lineRule="auto"/>
              <w:ind w:left="212" w:hanging="51"/>
              <w:jc w:val="center"/>
              <w:rPr>
                <w:b/>
                <w:sz w:val="20"/>
                <w:lang w:val="pt-PT"/>
              </w:rPr>
            </w:pPr>
          </w:p>
          <w:p w14:paraId="456726DD" w14:textId="1E95F268" w:rsidR="00623C46" w:rsidRPr="00986EFC" w:rsidRDefault="00623C46" w:rsidP="00BA673E">
            <w:pPr>
              <w:pStyle w:val="TableParagraph"/>
              <w:spacing w:line="235" w:lineRule="auto"/>
              <w:ind w:left="212" w:hanging="51"/>
              <w:jc w:val="center"/>
              <w:rPr>
                <w:rFonts w:ascii="Times New Roman"/>
                <w:sz w:val="18"/>
                <w:lang w:val="pt-PT"/>
              </w:rPr>
            </w:pPr>
            <w:r>
              <w:rPr>
                <w:b/>
                <w:sz w:val="20"/>
                <w:lang w:val="pt-PT"/>
              </w:rPr>
              <w:t>75%</w:t>
            </w:r>
          </w:p>
        </w:tc>
        <w:tc>
          <w:tcPr>
            <w:tcW w:w="3385" w:type="dxa"/>
          </w:tcPr>
          <w:p w14:paraId="2EA84864" w14:textId="77777777" w:rsidR="00623C46" w:rsidRPr="006F17F2" w:rsidRDefault="00623C46" w:rsidP="00321700">
            <w:pPr>
              <w:pStyle w:val="TableParagraph"/>
              <w:spacing w:before="7" w:line="237" w:lineRule="exact"/>
              <w:ind w:left="150" w:hanging="150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>Concretiza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com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muita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dificuldade</w:t>
            </w:r>
            <w:r w:rsidRPr="006F17F2">
              <w:rPr>
                <w:b/>
                <w:spacing w:val="7"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5"/>
                <w:sz w:val="20"/>
                <w:lang w:val="pt-PT"/>
              </w:rPr>
              <w:t>as</w:t>
            </w:r>
          </w:p>
          <w:p w14:paraId="08EDE31F" w14:textId="77777777" w:rsidR="00623C46" w:rsidRPr="006F17F2" w:rsidRDefault="00623C46" w:rsidP="00321700">
            <w:pPr>
              <w:pStyle w:val="TableParagraph"/>
              <w:tabs>
                <w:tab w:val="left" w:pos="1594"/>
                <w:tab w:val="left" w:pos="2789"/>
              </w:tabs>
              <w:spacing w:line="215" w:lineRule="exact"/>
              <w:ind w:left="150" w:hanging="150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pacing w:val="-2"/>
                <w:sz w:val="20"/>
                <w:lang w:val="pt-PT"/>
              </w:rPr>
              <w:t>aprendizagens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2"/>
                <w:sz w:val="20"/>
                <w:lang w:val="pt-PT"/>
              </w:rPr>
              <w:t>essenciais,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5"/>
                <w:sz w:val="20"/>
                <w:lang w:val="pt-PT"/>
              </w:rPr>
              <w:t>com</w:t>
            </w:r>
          </w:p>
          <w:p w14:paraId="21F2126D" w14:textId="77777777" w:rsidR="00623C46" w:rsidRDefault="00623C46" w:rsidP="00321700">
            <w:pPr>
              <w:pStyle w:val="TableParagraph"/>
              <w:spacing w:line="215" w:lineRule="exact"/>
              <w:ind w:left="150" w:hanging="150"/>
              <w:jc w:val="both"/>
              <w:rPr>
                <w:b/>
                <w:spacing w:val="-4"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>pouco</w:t>
            </w:r>
            <w:r w:rsidRPr="006F17F2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domínio</w:t>
            </w:r>
            <w:r w:rsidRPr="006F17F2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4"/>
                <w:sz w:val="20"/>
                <w:lang w:val="pt-PT"/>
              </w:rPr>
              <w:t>de:</w:t>
            </w:r>
          </w:p>
          <w:p w14:paraId="24E9060F" w14:textId="77777777" w:rsidR="00A9663F" w:rsidRPr="006F17F2" w:rsidRDefault="00A9663F" w:rsidP="00321700">
            <w:pPr>
              <w:pStyle w:val="TableParagraph"/>
              <w:spacing w:line="215" w:lineRule="exact"/>
              <w:ind w:left="150" w:hanging="150"/>
              <w:jc w:val="both"/>
              <w:rPr>
                <w:b/>
                <w:sz w:val="20"/>
                <w:lang w:val="pt-PT"/>
              </w:rPr>
            </w:pPr>
          </w:p>
          <w:p w14:paraId="13F7018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SOCIEDADE </w:t>
            </w:r>
          </w:p>
          <w:p w14:paraId="060177D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Constrói um friso cronológico com os factos e as datas relevantes da História de Portugal, destacando a formação de Portugal, a época da expansão marítima, o período filipino e a Restauração, a implantação da República e o 25 de Abril.</w:t>
            </w:r>
          </w:p>
          <w:p w14:paraId="015F8C5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personagens e aspetos da vida em sociedade relacionados com os factos relevantes da história de Portugal, com recurso a fontes documentais. </w:t>
            </w:r>
          </w:p>
          <w:p w14:paraId="4997842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Revolução do 25 de Abril de 1974 com a obtenção de liberdades e direitos. Reconhece a importância da Declaração Universal dos Direitos Humanos para a construção de uma sociedade mais justa. Conhecer o número de Estados pertencentes à União Europeia, localizando alguns estados-membros num mapa da Europa. </w:t>
            </w:r>
          </w:p>
          <w:p w14:paraId="54B69062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existência de fluxos migratórios, temporários ou de longa duração, identificando causas e consequências para os territórios envolvidos. </w:t>
            </w:r>
          </w:p>
          <w:p w14:paraId="40AEFE0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7ACDE354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NATUREZA </w:t>
            </w:r>
          </w:p>
          <w:p w14:paraId="479704A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Descreve, de forma simplificada, e com recurso a representações, os sistemas digestivo, respiratório, circulatório, excretor e reprodutivo, reconhecendo que o seu bom funcionamento implica cuidados específicos. </w:t>
            </w:r>
          </w:p>
          <w:p w14:paraId="079A4D5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algumas modificações biológicas e comportamentais que ocorrem na adolescência. </w:t>
            </w:r>
          </w:p>
          <w:p w14:paraId="4594DD5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>Reconhece mecanismos simples de defesa do organismo, por exemplo, a pele como primeira barreira de proteção e de prevenção de doenças.</w:t>
            </w:r>
          </w:p>
          <w:p w14:paraId="7AFB2B7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plantas e animais em vias de extinção ou mesmo extintos, investigando as razões que conduziram a essa situação. </w:t>
            </w:r>
          </w:p>
          <w:p w14:paraId="10BE5EAD" w14:textId="6B2D3EAE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Localiza o planeta Terra no Sistema Solar, representando-o de diversas formas. </w:t>
            </w:r>
          </w:p>
          <w:p w14:paraId="7242D768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representações cartográficas, a diferentes escalas (em suporte de papel ou digital), para localizar formas de relevo, rios, lagos e lagoas em Portugal. </w:t>
            </w:r>
          </w:p>
          <w:p w14:paraId="094E925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diferentes formas de relevo de Portugal, através de observação direta ou indireta (imagens fixas ou animadas), de esquemas e de mapas hipsométricos, utilizando vocabulário geográfico adequado. </w:t>
            </w:r>
          </w:p>
          <w:p w14:paraId="2650DA44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diversos processos para referenciar os pontos cardeais (posição do Sol, bússola, estrela polar), na orientação, localização e deslocação à superfície da Terra. Reconhece alguns fenómenos naturais (sismos, vulcões, etc.) como manifestações da dinâmica e da estrutura interna da Terra e como agentes modificadores da paisagem. Recolhe amostras de rochas e de solos agrupando-as de acordo com as suas propriedades (cor, textura, dureza, cheiro, permeabilidade) e exemplificar a sua aplicabilidade. </w:t>
            </w:r>
          </w:p>
          <w:p w14:paraId="06D2213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 diversos tipos de uso do solo da sua região (áreas agrícolas, florestais, industriais ou turísticas), comparando com os de outras regiões. </w:t>
            </w:r>
          </w:p>
          <w:p w14:paraId="4650415F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Reconhece de que forma a atividade humana interfere no oceano (poluição, alterações nas zonas costeiras e rios, etc.).</w:t>
            </w:r>
          </w:p>
          <w:p w14:paraId="70D06105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0FE8BAE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TECNOLOGIA</w:t>
            </w:r>
          </w:p>
          <w:p w14:paraId="6E57A84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diversos materiais, por exemplo, através dos circuitos elétricos, indicando se são isoladores ou condutores elétricos, e discutir as suas aplicações, bem como as regras de segurança na sua utilização. </w:t>
            </w:r>
          </w:p>
          <w:p w14:paraId="33E0977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objetos tecnológicos (analógicos e digitais), utilizados no passado e no presente, </w:t>
            </w: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 xml:space="preserve">relacionando-os com os materiais utilizados no seu fabrico, para constatar permanências e evoluções. </w:t>
            </w:r>
          </w:p>
          <w:p w14:paraId="4A20B0F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importância da evolução tecnológica para a evolução da sociedade, relacionando objetos, equipamentos e soluções tecnológicas com diferentes necessidades e problemas do quotidiano (previsão/mitigação da ocorrência de catástrofes naturais e tecnológicas, saúde, telecomunicações, transportes, etc.). Produz soluções tecnológicas através da reutilização ou reciclagem de materiais (catavento, forno solar, </w:t>
            </w:r>
            <w:proofErr w:type="spellStart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etc</w:t>
            </w:r>
            <w:proofErr w:type="spellEnd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). </w:t>
            </w:r>
          </w:p>
          <w:p w14:paraId="0FCBFE8A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6332A92F" w14:textId="41CA7A8B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SOCIEDADE/NATUREZA/ TECNOLOGIA</w:t>
            </w:r>
          </w:p>
          <w:p w14:paraId="299150A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e valoriza o património natural e cultural - local, nacional, etc.- identificando na paisagem elementos naturais (sítios geológicos, espaços da Rede Natura, etc.) e vestígios materiais do passado (edifícios, pontes, moinhos e estátuas, etc.), costumes, tradições, símbolos e efemérides. </w:t>
            </w:r>
          </w:p>
          <w:p w14:paraId="46D01C0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distribuição espacial de alguns fenómenos físicos (relevo, clima, rede hidrográfica, etc.) com a distribuição espacial de fenómenos humanos (população, atividades económicas, etc.) a diferentes escalas. </w:t>
            </w:r>
          </w:p>
          <w:p w14:paraId="38D091C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o aumento da população mundial e do consumo de bens com alterações na qualidade do ambiente (destruição de florestas, poluição, esgotamento de recursos, extinção de espécies, etc.), reconhecendo a necessidade de adotar medidas individuais e coletivas que minimizem o impacto negativo. </w:t>
            </w:r>
          </w:p>
          <w:p w14:paraId="3474AF6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as tecnologias de informação e comunicação com segurança, respeito e responsabilidade, tomando consciência de que o seu uso abusivo gera dependência (jogos, redes sociais, etc.). </w:t>
            </w:r>
          </w:p>
          <w:p w14:paraId="214ACA8C" w14:textId="7E877FD2" w:rsidR="006F17F2" w:rsidRPr="00F9414A" w:rsidRDefault="00BA673E" w:rsidP="00F9414A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Sabe colocar questões, levantar hipóteses, fazer inferências, comprovar resultados e sabe comunicá-los, reconhecendo como se constrói o conhecimento.</w:t>
            </w:r>
          </w:p>
        </w:tc>
        <w:tc>
          <w:tcPr>
            <w:tcW w:w="3685" w:type="dxa"/>
          </w:tcPr>
          <w:p w14:paraId="4D4923AB" w14:textId="77777777" w:rsidR="00623C46" w:rsidRDefault="00623C46" w:rsidP="00321700">
            <w:pPr>
              <w:pStyle w:val="TableParagraph"/>
              <w:tabs>
                <w:tab w:val="left" w:pos="1445"/>
                <w:tab w:val="left" w:pos="2088"/>
              </w:tabs>
              <w:spacing w:before="10" w:line="235" w:lineRule="auto"/>
              <w:ind w:left="98" w:right="93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pacing w:val="-2"/>
                <w:sz w:val="20"/>
                <w:lang w:val="pt-PT"/>
              </w:rPr>
              <w:lastRenderedPageBreak/>
              <w:t>Concretiza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6"/>
                <w:sz w:val="20"/>
                <w:lang w:val="pt-PT"/>
              </w:rPr>
              <w:t>as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2"/>
                <w:sz w:val="20"/>
                <w:lang w:val="pt-PT"/>
              </w:rPr>
              <w:t xml:space="preserve">aprendizagens </w:t>
            </w:r>
            <w:r w:rsidRPr="006F17F2">
              <w:rPr>
                <w:b/>
                <w:sz w:val="20"/>
                <w:lang w:val="pt-PT"/>
              </w:rPr>
              <w:t>essenciais com razoável domínio de:</w:t>
            </w:r>
          </w:p>
          <w:p w14:paraId="0BC781AE" w14:textId="77777777" w:rsidR="00A9663F" w:rsidRDefault="00A9663F" w:rsidP="00321700">
            <w:pPr>
              <w:pStyle w:val="TableParagraph"/>
              <w:tabs>
                <w:tab w:val="left" w:pos="1445"/>
                <w:tab w:val="left" w:pos="2088"/>
              </w:tabs>
              <w:spacing w:before="10" w:line="235" w:lineRule="auto"/>
              <w:ind w:left="98" w:right="93"/>
              <w:jc w:val="both"/>
              <w:rPr>
                <w:b/>
                <w:sz w:val="20"/>
                <w:lang w:val="pt-PT"/>
              </w:rPr>
            </w:pPr>
          </w:p>
          <w:p w14:paraId="01C1D147" w14:textId="77777777" w:rsidR="00A9663F" w:rsidRPr="006F17F2" w:rsidRDefault="00A9663F" w:rsidP="001E4403">
            <w:pPr>
              <w:pStyle w:val="TableParagraph"/>
              <w:tabs>
                <w:tab w:val="left" w:pos="1445"/>
                <w:tab w:val="left" w:pos="2088"/>
              </w:tabs>
              <w:spacing w:before="10" w:line="235" w:lineRule="auto"/>
              <w:ind w:left="98" w:right="93"/>
              <w:rPr>
                <w:b/>
                <w:sz w:val="20"/>
                <w:lang w:val="pt-PT"/>
              </w:rPr>
            </w:pPr>
          </w:p>
          <w:p w14:paraId="3270EAC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SOCIEDADE </w:t>
            </w:r>
          </w:p>
          <w:p w14:paraId="30ECDAB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Constrói um friso cronológico com os factos e as datas relevantes da História de Portugal, destacando a formação de Portugal, a época da expansão marítima, o período filipino e a Restauração, a implantação da República e o 25 de Abril.</w:t>
            </w:r>
          </w:p>
          <w:p w14:paraId="0990992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personagens e aspetos da vida em sociedade relacionados com os factos relevantes da história de Portugal, com recurso a fontes documentais. </w:t>
            </w:r>
          </w:p>
          <w:p w14:paraId="0B50E0E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Revolução do 25 de Abril de 1974 com a obtenção de liberdades e direitos. Reconhece a importância da Declaração Universal dos Direitos Humanos para a construção de uma sociedade mais justa. Conhecer o número de Estados pertencentes à União Europeia, localizando alguns estados-membros num mapa da Europa. </w:t>
            </w:r>
          </w:p>
          <w:p w14:paraId="38D11FC4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existência de fluxos migratórios, temporários ou de longa duração, identificando causas e consequências para os territórios envolvidos. </w:t>
            </w:r>
          </w:p>
          <w:p w14:paraId="49BC62D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5B29AF1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NATUREZA </w:t>
            </w:r>
          </w:p>
          <w:p w14:paraId="6930153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Descreve, de forma simplificada, e com recurso a representações, os sistemas digestivo, respiratório, circulatório, excretor e reprodutivo, reconhecendo que o seu bom funcionamento implica cuidados específicos. </w:t>
            </w:r>
          </w:p>
          <w:p w14:paraId="74ABFBA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algumas modificações biológicas e comportamentais que ocorrem na adolescência. </w:t>
            </w:r>
          </w:p>
          <w:p w14:paraId="04E354B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Reconhece mecanismos simples de defesa do organismo, por exemplo, a pele como primeira barreira de proteção e de prevenção de doenças.</w:t>
            </w:r>
          </w:p>
          <w:p w14:paraId="20350EB4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 xml:space="preserve">Identifica plantas e animais em vias de extinção ou mesmo extintos, investigando as razões que conduziram a essa situação. </w:t>
            </w:r>
          </w:p>
          <w:p w14:paraId="2E81C14B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Localiza o planeta Terra no Sistema Solar, representando-o de diversas formas. </w:t>
            </w:r>
          </w:p>
          <w:p w14:paraId="42E1330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representações cartográficas, a diferentes escalas (em suporte de papel ou digital), para localizar formas de relevo, rios, lagos e lagoas em Portugal. </w:t>
            </w:r>
          </w:p>
          <w:p w14:paraId="546FC37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diferentes formas de relevo de Portugal, através de observação direta ou indireta (imagens fixas ou animadas), de esquemas e de mapas hipsométricos, utilizando vocabulário geográfico adequado. </w:t>
            </w:r>
          </w:p>
          <w:p w14:paraId="5EAAE5A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diversos processos para referenciar os pontos cardeais (posição do Sol, bússola, estrela polar), na orientação, localização e deslocação à superfície da Terra. Reconhece alguns fenómenos naturais (sismos, vulcões, etc.) como manifestações da dinâmica e da estrutura interna da Terra e como agentes modificadores da paisagem. Recolhe amostras de rochas e de solos agrupando-as de acordo com as suas propriedades (cor, textura, dureza, cheiro, permeabilidade) e exemplificar a sua aplicabilidade. </w:t>
            </w:r>
          </w:p>
          <w:p w14:paraId="5D3A0D3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 diversos tipos de uso do solo da sua região (áreas agrícolas, florestais, industriais ou turísticas), comparando com os de outras regiões. </w:t>
            </w:r>
          </w:p>
          <w:p w14:paraId="1718E77F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Reconhece de que forma a atividade humana interfere no oceano (poluição, alterações nas zonas costeiras e rios, etc.).</w:t>
            </w:r>
          </w:p>
          <w:p w14:paraId="3175ACA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0A6E7C3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TECNOLOGIA</w:t>
            </w:r>
          </w:p>
          <w:p w14:paraId="4BA0C84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diversos materiais, por exemplo, através dos circuitos elétricos, indicando se são isoladores ou condutores elétricos, e discutir as suas aplicações, bem como as regras de segurança na sua utilização. </w:t>
            </w:r>
          </w:p>
          <w:p w14:paraId="72308516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objetos tecnológicos (analógicos e digitais), utilizados no passado e no presente, relacionando-os com os materiais utilizados no seu fabrico, para constatar permanências e evoluções. </w:t>
            </w:r>
          </w:p>
          <w:p w14:paraId="4A6EA4C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importância da evolução tecnológica para a evolução da sociedade, relacionando objetos, equipamentos e soluções tecnológicas com diferentes necessidades e problemas do quotidiano (previsão/mitigação da ocorrência de catástrofes naturais e tecnológicas, saúde, telecomunicações, </w:t>
            </w: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 xml:space="preserve">transportes, etc.). Produz soluções tecnológicas através da reutilização ou reciclagem de materiais (catavento, forno solar, </w:t>
            </w:r>
            <w:proofErr w:type="spellStart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etc</w:t>
            </w:r>
            <w:proofErr w:type="spellEnd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). </w:t>
            </w:r>
          </w:p>
          <w:p w14:paraId="11B3ABC7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34D1AA1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SOCIEDADE/NATUREZA/ TECNOLOGIA</w:t>
            </w:r>
          </w:p>
          <w:p w14:paraId="6A77020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e valoriza o património natural e cultural - local, nacional, etc.- identificando na paisagem elementos naturais (sítios geológicos, espaços da Rede Natura, etc.) e vestígios materiais do passado (edifícios, pontes, moinhos e estátuas, etc.), costumes, tradições, símbolos e efemérides. </w:t>
            </w:r>
          </w:p>
          <w:p w14:paraId="7296BAC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distribuição espacial de alguns fenómenos físicos (relevo, clima, rede hidrográfica, etc.) com a distribuição espacial de fenómenos humanos (população, atividades económicas, etc.) a diferentes escalas. </w:t>
            </w:r>
          </w:p>
          <w:p w14:paraId="1B8899D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o aumento da população mundial e do consumo de bens com alterações na qualidade do ambiente (destruição de florestas, poluição, esgotamento de recursos, extinção de espécies, etc.), reconhecendo a necessidade de adotar medidas individuais e coletivas que minimizem o impacto negativo. </w:t>
            </w:r>
          </w:p>
          <w:p w14:paraId="6282D1C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as tecnologias de informação e comunicação com segurança, respeito e responsabilidade, tomando consciência de que o seu uso abusivo gera dependência (jogos, redes sociais, etc.). </w:t>
            </w:r>
          </w:p>
          <w:p w14:paraId="4FB7999C" w14:textId="77777777" w:rsidR="00BA673E" w:rsidRPr="00A9663F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Sabe colocar questões, levantar hipóteses, fazer inferências, comprovar resultados e sabe comunicá-los, reconhecendo como se constrói o conhecimento.</w:t>
            </w:r>
          </w:p>
          <w:p w14:paraId="4D979D5A" w14:textId="31862A07" w:rsidR="00623C46" w:rsidRPr="006F17F2" w:rsidRDefault="00623C46" w:rsidP="00BA673E">
            <w:pPr>
              <w:pStyle w:val="PargrafodaLista"/>
              <w:spacing w:line="259" w:lineRule="auto"/>
              <w:ind w:left="150"/>
              <w:rPr>
                <w:lang w:val="pt-PT"/>
              </w:rPr>
            </w:pPr>
          </w:p>
        </w:tc>
        <w:tc>
          <w:tcPr>
            <w:tcW w:w="3544" w:type="dxa"/>
          </w:tcPr>
          <w:p w14:paraId="4C7C671A" w14:textId="35E1A525" w:rsidR="00623C46" w:rsidRDefault="00623C46" w:rsidP="00321700">
            <w:pPr>
              <w:pStyle w:val="TableParagraph"/>
              <w:tabs>
                <w:tab w:val="left" w:pos="2394"/>
              </w:tabs>
              <w:spacing w:before="10" w:line="235" w:lineRule="auto"/>
              <w:ind w:left="88" w:right="77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lastRenderedPageBreak/>
              <w:t xml:space="preserve">Concretiza com facilidade as </w:t>
            </w:r>
            <w:r w:rsidRPr="006F17F2">
              <w:rPr>
                <w:b/>
                <w:spacing w:val="-2"/>
                <w:sz w:val="20"/>
                <w:lang w:val="pt-PT"/>
              </w:rPr>
              <w:t>aprendizagens</w:t>
            </w:r>
            <w:r w:rsidR="001E4403" w:rsidRPr="006F17F2">
              <w:rPr>
                <w:b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2"/>
                <w:sz w:val="20"/>
                <w:lang w:val="pt-PT"/>
              </w:rPr>
              <w:t xml:space="preserve">essenciais, </w:t>
            </w:r>
            <w:r w:rsidRPr="006F17F2">
              <w:rPr>
                <w:b/>
                <w:sz w:val="20"/>
                <w:lang w:val="pt-PT"/>
              </w:rPr>
              <w:t>demonstrando bom domínio de:</w:t>
            </w:r>
          </w:p>
          <w:p w14:paraId="2C4A1304" w14:textId="77777777" w:rsidR="00F24A46" w:rsidRPr="006F17F2" w:rsidRDefault="00F24A46" w:rsidP="001E4403">
            <w:pPr>
              <w:pStyle w:val="TableParagraph"/>
              <w:tabs>
                <w:tab w:val="left" w:pos="2394"/>
              </w:tabs>
              <w:spacing w:before="10" w:line="235" w:lineRule="auto"/>
              <w:ind w:left="88" w:right="77"/>
              <w:jc w:val="both"/>
              <w:rPr>
                <w:b/>
                <w:sz w:val="20"/>
                <w:lang w:val="pt-PT"/>
              </w:rPr>
            </w:pPr>
          </w:p>
          <w:p w14:paraId="2FDAE376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SOCIEDADE </w:t>
            </w:r>
          </w:p>
          <w:p w14:paraId="7B54E36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Constrói um friso cronológico com os factos e as datas relevantes da História de Portugal, destacando a formação de Portugal, a época da expansão marítima, o período filipino e a Restauração, a implantação da República e o 25 de Abril.</w:t>
            </w:r>
          </w:p>
          <w:p w14:paraId="02A4055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personagens e aspetos da vida em sociedade relacionados com os factos relevantes da história de Portugal, com recurso a fontes documentais. </w:t>
            </w:r>
          </w:p>
          <w:p w14:paraId="696C985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Revolução do 25 de Abril de 1974 com a obtenção de liberdades e direitos. Reconhece a importância da Declaração Universal dos Direitos Humanos para a construção de uma sociedade mais justa. Conhecer o número de Estados pertencentes à União Europeia, localizando alguns estados-membros num mapa da Europa. </w:t>
            </w:r>
          </w:p>
          <w:p w14:paraId="061C357F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existência de fluxos migratórios, temporários ou de longa duração, identificando causas e consequências para os territórios envolvidos. </w:t>
            </w:r>
          </w:p>
          <w:p w14:paraId="033CF9F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554F493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NATUREZA </w:t>
            </w:r>
          </w:p>
          <w:p w14:paraId="5DB952F9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Descreve, de forma simplificada, e com recurso a representações, os sistemas digestivo, respiratório, circulatório, excretor e reprodutivo, reconhecendo que o seu bom funcionamento implica cuidados específicos. </w:t>
            </w:r>
          </w:p>
          <w:p w14:paraId="29B0F29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algumas modificações biológicas e comportamentais que ocorrem na adolescência. </w:t>
            </w:r>
          </w:p>
          <w:p w14:paraId="0456BC4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>Reconhece mecanismos simples de defesa do organismo, por exemplo, a pele como primeira barreira de proteção e de prevenção de doenças.</w:t>
            </w:r>
          </w:p>
          <w:p w14:paraId="0E80F51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plantas e animais em vias de extinção ou mesmo extintos, investigando as razões que conduziram a essa situação. </w:t>
            </w:r>
          </w:p>
          <w:p w14:paraId="04462C6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Localiza o planeta Terra no Sistema Solar, representando-o de diversas formas. </w:t>
            </w:r>
          </w:p>
          <w:p w14:paraId="1322FB4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representações cartográficas, a diferentes escalas (em suporte de papel ou digital), para localizar formas de relevo, rios, lagos e lagoas em Portugal. </w:t>
            </w:r>
          </w:p>
          <w:p w14:paraId="400DEC84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diferentes formas de relevo de Portugal, através de observação direta ou indireta (imagens fixas ou animadas), de esquemas e de mapas hipsométricos, utilizando vocabulário geográfico adequado. </w:t>
            </w:r>
          </w:p>
          <w:p w14:paraId="7137601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diversos processos para referenciar os pontos cardeais (posição do Sol, bússola, estrela polar), na orientação, localização e deslocação à superfície da Terra. Reconhece alguns fenómenos naturais (sismos, vulcões, etc.) como manifestações da dinâmica e da estrutura interna da Terra e como agentes modificadores da paisagem. Recolhe amostras de rochas e de solos agrupando-as de acordo com as suas propriedades (cor, textura, dureza, cheiro, permeabilidade) e exemplificar a sua aplicabilidade. </w:t>
            </w:r>
          </w:p>
          <w:p w14:paraId="746F2268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 diversos tipos de uso do solo da sua região (áreas agrícolas, florestais, industriais ou turísticas), comparando com os de outras regiões. </w:t>
            </w:r>
          </w:p>
          <w:p w14:paraId="6687E2F2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Reconhece de que forma a atividade humana interfere no oceano (poluição, alterações nas zonas costeiras e rios, etc.).</w:t>
            </w:r>
          </w:p>
          <w:p w14:paraId="061A3EC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37E7ECA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TECNOLOGIA</w:t>
            </w:r>
          </w:p>
          <w:p w14:paraId="576DB221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diversos materiais, por exemplo, através dos circuitos elétricos, indicando se são isoladores ou condutores elétricos, e discutir as suas aplicações, bem como as regras de segurança na sua utilização. </w:t>
            </w:r>
          </w:p>
          <w:p w14:paraId="26578D6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objetos tecnológicos (analógicos e digitais), utilizados no passado e no presente, relacionando-os com os materiais utilizados no seu fabrico, para constatar permanências e evoluções. </w:t>
            </w:r>
          </w:p>
          <w:p w14:paraId="07D98EF4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 xml:space="preserve">Reconhece a importância da evolução tecnológica para a evolução da sociedade, relacionando objetos, equipamentos e soluções tecnológicas com diferentes necessidades e problemas do quotidiano (previsão/mitigação da ocorrência de catástrofes naturais e tecnológicas, saúde, telecomunicações, transportes, etc.). Produz soluções tecnológicas através da reutilização ou reciclagem de materiais (catavento, forno solar, </w:t>
            </w:r>
            <w:proofErr w:type="spellStart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etc</w:t>
            </w:r>
            <w:proofErr w:type="spellEnd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). </w:t>
            </w:r>
          </w:p>
          <w:p w14:paraId="404DDFE3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0692D89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SOCIEDADE/NATUREZA/ TECNOLOGIA</w:t>
            </w:r>
          </w:p>
          <w:p w14:paraId="4A8CCE0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e valoriza o património natural e cultural - local, nacional, etc.- identificando na paisagem elementos naturais (sítios geológicos, espaços da Rede Natura, etc.) e vestígios materiais do passado (edifícios, pontes, moinhos e estátuas, etc.), costumes, tradições, símbolos e efemérides. </w:t>
            </w:r>
          </w:p>
          <w:p w14:paraId="16C80DC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distribuição espacial de alguns fenómenos físicos (relevo, clima, rede hidrográfica, etc.) com a distribuição espacial de fenómenos humanos (população, atividades económicas, etc.) a diferentes escalas. </w:t>
            </w:r>
          </w:p>
          <w:p w14:paraId="13C63A9B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o aumento da população mundial e do consumo de bens com alterações na qualidade do ambiente (destruição de florestas, poluição, esgotamento de recursos, extinção de espécies, etc.), reconhecendo a necessidade de adotar medidas individuais e coletivas que minimizem o impacto negativo. </w:t>
            </w:r>
          </w:p>
          <w:p w14:paraId="36C30A93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as tecnologias de informação e comunicação com segurança, respeito e responsabilidade, tomando consciência de que o seu uso abusivo gera dependência (jogos, redes sociais, etc.). </w:t>
            </w:r>
          </w:p>
          <w:p w14:paraId="499206ED" w14:textId="2F3F8816" w:rsidR="001E4403" w:rsidRPr="00F9414A" w:rsidRDefault="00BA673E" w:rsidP="00F9414A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Sabe colocar questões, levantar hipóteses, fazer inferências, comprovar resultados e sabe comunicá-los, reconhecendo como se constrói o conhecimento.</w:t>
            </w:r>
          </w:p>
        </w:tc>
        <w:tc>
          <w:tcPr>
            <w:tcW w:w="3392" w:type="dxa"/>
          </w:tcPr>
          <w:p w14:paraId="3AC72F84" w14:textId="6EEE8F69" w:rsidR="00623C46" w:rsidRPr="006F17F2" w:rsidRDefault="00623C46" w:rsidP="00321700">
            <w:pPr>
              <w:pStyle w:val="TableParagraph"/>
              <w:tabs>
                <w:tab w:val="left" w:pos="2404"/>
              </w:tabs>
              <w:spacing w:before="10" w:line="235" w:lineRule="auto"/>
              <w:ind w:left="98" w:right="92"/>
              <w:jc w:val="both"/>
              <w:rPr>
                <w:b/>
                <w:bCs/>
                <w:sz w:val="20"/>
                <w:szCs w:val="20"/>
                <w:lang w:val="pt-PT"/>
              </w:rPr>
            </w:pPr>
            <w:r w:rsidRPr="5F5CC5EC">
              <w:rPr>
                <w:b/>
                <w:bCs/>
                <w:sz w:val="20"/>
                <w:szCs w:val="20"/>
                <w:lang w:val="pt-PT"/>
              </w:rPr>
              <w:lastRenderedPageBreak/>
              <w:t xml:space="preserve">Concretiza com muita facilidade as </w:t>
            </w:r>
            <w:r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>aprendizagens</w:t>
            </w:r>
            <w:r w:rsidR="00321700">
              <w:rPr>
                <w:b/>
                <w:sz w:val="20"/>
                <w:lang w:val="pt-PT"/>
              </w:rPr>
              <w:t xml:space="preserve"> </w:t>
            </w:r>
            <w:r w:rsidRPr="5F5CC5EC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essenciais, </w:t>
            </w:r>
            <w:r w:rsidRPr="5F5CC5EC">
              <w:rPr>
                <w:b/>
                <w:bCs/>
                <w:sz w:val="20"/>
                <w:szCs w:val="20"/>
                <w:lang w:val="pt-PT"/>
              </w:rPr>
              <w:t>demonstrando muito bom domínio</w:t>
            </w:r>
            <w:r w:rsidRPr="5F5CC5EC">
              <w:rPr>
                <w:b/>
                <w:bCs/>
                <w:spacing w:val="40"/>
                <w:sz w:val="20"/>
                <w:szCs w:val="20"/>
                <w:lang w:val="pt-PT"/>
              </w:rPr>
              <w:t xml:space="preserve"> </w:t>
            </w:r>
            <w:r w:rsidRPr="5F5CC5EC">
              <w:rPr>
                <w:b/>
                <w:bCs/>
                <w:spacing w:val="-4"/>
                <w:sz w:val="20"/>
                <w:szCs w:val="20"/>
                <w:lang w:val="pt-PT"/>
              </w:rPr>
              <w:t>de:</w:t>
            </w:r>
          </w:p>
          <w:p w14:paraId="182D0ADB" w14:textId="4A143F33" w:rsidR="001E4403" w:rsidRPr="006F17F2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F19948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SOCIEDADE </w:t>
            </w:r>
          </w:p>
          <w:p w14:paraId="6362EDD5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Constrói um friso cronológico com os factos e as datas relevantes da História de Portugal, destacando a formação de Portugal, a época da expansão marítima, o período filipino e a Restauração, a implantação da República e o 25 de Abril.</w:t>
            </w:r>
          </w:p>
          <w:p w14:paraId="654ADD7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personagens e aspetos da vida em sociedade relacionados com os factos relevantes da história de Portugal, com recurso a fontes documentais. </w:t>
            </w:r>
          </w:p>
          <w:p w14:paraId="041F1D5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Revolução do 25 de Abril de 1974 com a obtenção de liberdades e direitos. Reconhece a importância da Declaração Universal dos Direitos Humanos para a construção de uma sociedade mais justa. Conhecer o número de Estados pertencentes à União Europeia, localizando alguns estados-membros num mapa da Europa. </w:t>
            </w:r>
          </w:p>
          <w:p w14:paraId="38B43BF0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existência de fluxos migratórios, temporários ou de longa duração, identificando causas e consequências para os territórios envolvidos. </w:t>
            </w:r>
          </w:p>
          <w:p w14:paraId="756C30A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5293D8B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 xml:space="preserve">NATUREZA </w:t>
            </w:r>
          </w:p>
          <w:p w14:paraId="0CEE31D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Descreve, de forma simplificada, e com recurso a representações, os sistemas digestivo, respiratório, circulatório, excretor e reprodutivo, reconhecendo que o seu bom funcionamento implica cuidados específicos. </w:t>
            </w:r>
          </w:p>
          <w:p w14:paraId="28FB9A0B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Conhece algumas modificações biológicas e comportamentais que ocorrem na adolescência. </w:t>
            </w:r>
          </w:p>
          <w:p w14:paraId="575158A8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>Reconhece mecanismos simples de defesa do organismo, por exemplo, a pele como primeira barreira de proteção e de prevenção de doenças.</w:t>
            </w:r>
          </w:p>
          <w:p w14:paraId="66C31BDE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plantas e animais em vias de extinção ou mesmo extintos, investigando as razões que conduziram a essa situação. </w:t>
            </w:r>
          </w:p>
          <w:p w14:paraId="6610F0A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Localiza o planeta Terra no Sistema Solar, representando-o de diversas formas. </w:t>
            </w:r>
          </w:p>
          <w:p w14:paraId="32EC60A7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representações cartográficas, a diferentes escalas (em suporte de papel ou digital), para localizar formas de relevo, rios, lagos e lagoas em Portugal. </w:t>
            </w:r>
          </w:p>
          <w:p w14:paraId="3144AC6D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diferentes formas de relevo de Portugal, através de observação direta ou indireta (imagens fixas ou animadas), de esquemas e de mapas hipsométricos, utilizando vocabulário geográfico adequado. </w:t>
            </w:r>
          </w:p>
          <w:p w14:paraId="3297AF8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diversos processos para referenciar os pontos cardeais (posição do Sol, bússola, estrela polar), na orientação, localização e deslocação à superfície da Terra. Reconhece alguns fenómenos naturais (sismos, vulcões, etc.) como manifestações da dinâmica e da estrutura interna da Terra e como agentes modificadores da paisagem. Recolhe amostras de rochas e de solos agrupando-as de acordo com as suas propriedades (cor, textura, dureza, cheiro, permeabilidade) e exemplificar a sua aplicabilidade. </w:t>
            </w:r>
          </w:p>
          <w:p w14:paraId="0036D24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Descreve diversos tipos de uso do solo da sua região (áreas agrícolas, florestais, industriais ou turísticas), comparando com os de outras regiões. </w:t>
            </w:r>
          </w:p>
          <w:p w14:paraId="522C97CC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Reconhece de que forma a atividade humana interfere no oceano (poluição, alterações nas zonas costeiras e rios, etc.).</w:t>
            </w:r>
          </w:p>
          <w:p w14:paraId="13C84FF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06AFA8D2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TECNOLOGIA</w:t>
            </w:r>
          </w:p>
          <w:p w14:paraId="1BEC32B8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Compara diversos materiais, por exemplo, através dos circuitos elétricos, indicando se são isoladores ou condutores elétricos, e discutir as suas aplicações, bem como as regras de segurança na sua utilização. </w:t>
            </w:r>
          </w:p>
          <w:p w14:paraId="4F6279AF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Identifica objetos tecnológicos (analógicos e digitais), utilizados no passado e no presente, </w:t>
            </w: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lastRenderedPageBreak/>
              <w:t xml:space="preserve">relacionando-os com os materiais utilizados no seu fabrico, para constatar permanências e evoluções. </w:t>
            </w:r>
          </w:p>
          <w:p w14:paraId="0FE31B4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a importância da evolução tecnológica para a evolução da sociedade, relacionando objetos, equipamentos e soluções tecnológicas com diferentes necessidades e problemas do quotidiano (previsão/mitigação da ocorrência de catástrofes naturais e tecnológicas, saúde, telecomunicações, transportes, etc.). Produz soluções tecnológicas através da reutilização ou reciclagem de materiais (catavento, forno solar, </w:t>
            </w:r>
            <w:proofErr w:type="spellStart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etc</w:t>
            </w:r>
            <w:proofErr w:type="spellEnd"/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). </w:t>
            </w:r>
          </w:p>
          <w:p w14:paraId="169AFB98" w14:textId="77777777" w:rsid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</w:p>
          <w:p w14:paraId="52B2A68C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b/>
                <w:bCs/>
                <w:sz w:val="16"/>
                <w:szCs w:val="16"/>
                <w:lang w:val="pt-PT"/>
              </w:rPr>
              <w:t>SOCIEDADE/NATUREZA/ TECNOLOGIA</w:t>
            </w:r>
          </w:p>
          <w:p w14:paraId="2AAC28C5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Reconhece e valoriza o património natural e cultural - local, nacional, etc.- identificando na paisagem elementos naturais (sítios geológicos, espaços da Rede Natura, etc.) e vestígios materiais do passado (edifícios, pontes, moinhos e estátuas, etc.), costumes, tradições, símbolos e efemérides. </w:t>
            </w:r>
          </w:p>
          <w:p w14:paraId="29A4D43A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a distribuição espacial de alguns fenómenos físicos (relevo, clima, rede hidrográfica, etc.) com a distribuição espacial de fenómenos humanos (população, atividades económicas, etc.) a diferentes escalas. </w:t>
            </w:r>
          </w:p>
          <w:p w14:paraId="336E7390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Relaciona o aumento da população mundial e do consumo de bens com alterações na qualidade do ambiente (destruição de florestas, poluição, esgotamento de recursos, extinção de espécies, etc.), reconhecendo a necessidade de adotar medidas individuais e coletivas que minimizem o impacto negativo. </w:t>
            </w:r>
          </w:p>
          <w:p w14:paraId="2F542186" w14:textId="77777777" w:rsidR="00BA673E" w:rsidRPr="00BA673E" w:rsidRDefault="00BA673E" w:rsidP="00BA673E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 xml:space="preserve">Utiliza as tecnologias de informação e comunicação com segurança, respeito e responsabilidade, tomando consciência de que o seu uso abusivo gera dependência (jogos, redes sociais, etc.). </w:t>
            </w:r>
          </w:p>
          <w:p w14:paraId="51DEC714" w14:textId="335483F1" w:rsidR="001E4403" w:rsidRPr="00F9414A" w:rsidRDefault="00BA673E" w:rsidP="00F9414A">
            <w:pPr>
              <w:pStyle w:val="PargrafodaLista"/>
              <w:spacing w:line="259" w:lineRule="auto"/>
              <w:ind w:left="150"/>
              <w:rPr>
                <w:rFonts w:ascii="Calibri" w:hAnsi="Calibri" w:cs="Calibri"/>
                <w:sz w:val="16"/>
                <w:szCs w:val="16"/>
                <w:lang w:val="pt-PT"/>
              </w:rPr>
            </w:pPr>
            <w:r w:rsidRPr="00BA673E">
              <w:rPr>
                <w:rFonts w:ascii="Calibri" w:hAnsi="Calibri" w:cs="Calibri"/>
                <w:sz w:val="16"/>
                <w:szCs w:val="16"/>
                <w:lang w:val="pt-PT"/>
              </w:rPr>
              <w:t>Sabe colocar questões, levantar hipóteses, fazer inferências, comprovar resultados e sabe comunicá-los, reconhecendo como se constrói o conhecimento.</w:t>
            </w:r>
          </w:p>
        </w:tc>
      </w:tr>
      <w:tr w:rsidR="00B012E1" w:rsidRPr="00986EFC" w14:paraId="02FEA4A2" w14:textId="77777777" w:rsidTr="00BA673E">
        <w:trPr>
          <w:trHeight w:val="3701"/>
        </w:trPr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14:paraId="151F2F2E" w14:textId="77777777" w:rsidR="00B012E1" w:rsidRDefault="009A5ED6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 w:rsidRPr="009A5ED6">
              <w:rPr>
                <w:rFonts w:ascii="Times New Roman"/>
                <w:b/>
                <w:bCs/>
                <w:sz w:val="20"/>
                <w:lang w:val="pt-PT"/>
              </w:rPr>
              <w:lastRenderedPageBreak/>
              <w:t>Atitudes e Valores</w:t>
            </w:r>
          </w:p>
          <w:p w14:paraId="081BE927" w14:textId="77777777" w:rsidR="00F6360B" w:rsidRDefault="00F6360B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</w:p>
          <w:p w14:paraId="0994A8AD" w14:textId="2133BF1B" w:rsidR="00F6360B" w:rsidRPr="009A5ED6" w:rsidRDefault="00F6360B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>
              <w:rPr>
                <w:rFonts w:ascii="Times New Roman"/>
                <w:b/>
                <w:bCs/>
                <w:sz w:val="20"/>
                <w:lang w:val="pt-PT"/>
              </w:rPr>
              <w:t>25%</w:t>
            </w:r>
          </w:p>
        </w:tc>
        <w:tc>
          <w:tcPr>
            <w:tcW w:w="3385" w:type="dxa"/>
            <w:tcBorders>
              <w:top w:val="single" w:sz="4" w:space="0" w:color="auto"/>
            </w:tcBorders>
          </w:tcPr>
          <w:p w14:paraId="72F946E6" w14:textId="53B204F4" w:rsidR="00BA673E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3E18D4A9" w14:textId="2355DBD4" w:rsidR="00692C50" w:rsidRPr="00321700" w:rsidRDefault="00692C50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Raramente consegue:</w:t>
            </w:r>
          </w:p>
          <w:p w14:paraId="59A31A3B" w14:textId="66D3EA6D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6132242C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BA2848C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04C3E387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9FC5E66" w14:textId="77777777" w:rsidR="00692C50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0E10C578" w14:textId="77777777" w:rsidR="00BA673E" w:rsidRPr="001E4403" w:rsidRDefault="00BA673E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</w:p>
          <w:p w14:paraId="11BE5D47" w14:textId="78B5A3CC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</w:p>
          <w:p w14:paraId="4F0D27B0" w14:textId="6E5BE2E5" w:rsidR="00692C50" w:rsidRPr="00321700" w:rsidRDefault="00692C50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Raramente consegue:</w:t>
            </w:r>
          </w:p>
          <w:p w14:paraId="46B85BEF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29ABC73A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E06C906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255AB390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3A760A0" w14:textId="77777777" w:rsidR="00692C50" w:rsidRPr="001E4403" w:rsidRDefault="00692C50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67328E46" w14:textId="347A158B" w:rsidR="00692C50" w:rsidRPr="00321700" w:rsidRDefault="00692C50" w:rsidP="00BA673E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Raramente consegue:</w:t>
            </w:r>
          </w:p>
          <w:p w14:paraId="1988FD75" w14:textId="1E7C9F3E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r w:rsidR="00BA673E" w:rsidRPr="001E4403">
              <w:rPr>
                <w:rFonts w:eastAsia="SymbolMT"/>
                <w:sz w:val="18"/>
                <w:szCs w:val="18"/>
                <w:lang w:val="pt-PT"/>
              </w:rPr>
              <w:t>solidário;</w:t>
            </w:r>
          </w:p>
          <w:p w14:paraId="377025CE" w14:textId="77777777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0E5314AC" w14:textId="6467216E" w:rsidR="00692C50" w:rsidRPr="001E4403" w:rsidRDefault="00692C50" w:rsidP="00BA673E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  <w:r w:rsidR="009C2EE8"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02CE1A9C" w14:textId="6A42B756" w:rsidR="00B012E1" w:rsidRPr="001E4403" w:rsidRDefault="00B012E1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CC278AC" w14:textId="1F4F8849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</w:p>
          <w:p w14:paraId="4B9C5971" w14:textId="63D5A659" w:rsidR="00692C50" w:rsidRPr="00321700" w:rsidRDefault="00692C50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Satisfatoriamente consegue:</w:t>
            </w:r>
          </w:p>
          <w:p w14:paraId="482020BD" w14:textId="28A6017F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1394C097" w14:textId="203393A0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4CAD10BC" w14:textId="75B32156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667D8C3" w14:textId="7412D3A1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78F369DB" w14:textId="5628D58F" w:rsidR="00692C50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6985F2D3" w14:textId="77777777" w:rsidR="00BA673E" w:rsidRPr="001E4403" w:rsidRDefault="00BA673E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</w:p>
          <w:p w14:paraId="2D30FF87" w14:textId="0E17C250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</w:p>
          <w:p w14:paraId="4BC7B961" w14:textId="28117A0E" w:rsidR="00692C50" w:rsidRPr="00321700" w:rsidRDefault="00692C50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Satisfatoriamente consegue:</w:t>
            </w:r>
          </w:p>
          <w:p w14:paraId="481FA830" w14:textId="6E820E9A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01840D23" w14:textId="0C56A874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41F8A712" w14:textId="0F48BF49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7B2E2F95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35E46ED3" w14:textId="77777777" w:rsidR="00692C50" w:rsidRPr="001E4403" w:rsidRDefault="00692C50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177C6CB2" w14:textId="453A143C" w:rsidR="00692C50" w:rsidRPr="00321700" w:rsidRDefault="00692C50" w:rsidP="00BA673E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Satisfatoriamente consegue:</w:t>
            </w:r>
          </w:p>
          <w:p w14:paraId="1B62AC8D" w14:textId="4AA05027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r w:rsidR="00BA673E" w:rsidRPr="001E4403">
              <w:rPr>
                <w:rFonts w:eastAsia="SymbolMT"/>
                <w:sz w:val="18"/>
                <w:szCs w:val="18"/>
                <w:lang w:val="pt-PT"/>
              </w:rPr>
              <w:t>solidário;</w:t>
            </w:r>
          </w:p>
          <w:p w14:paraId="3382666E" w14:textId="009970AF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37DF7B0F" w14:textId="19848959" w:rsidR="00B012E1" w:rsidRPr="001E4403" w:rsidRDefault="00692C50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E6C0F10" w14:textId="12A3B40A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</w:p>
          <w:p w14:paraId="428AC71B" w14:textId="3B3FD659" w:rsidR="00692C50" w:rsidRPr="00321700" w:rsidRDefault="009E6177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Facilmente</w:t>
            </w:r>
            <w:r w:rsidR="00692C50"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consegue:</w:t>
            </w:r>
          </w:p>
          <w:p w14:paraId="61053F08" w14:textId="10F01AB0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21500926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167BB838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35705C7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5C855711" w14:textId="77777777" w:rsidR="00692C50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0744CAB3" w14:textId="77777777" w:rsidR="00BA673E" w:rsidRPr="001E4403" w:rsidRDefault="00BA673E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</w:p>
          <w:p w14:paraId="026A14BA" w14:textId="21CB6F35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</w:p>
          <w:p w14:paraId="3AA9C61D" w14:textId="7AC1D7C0" w:rsidR="00692C50" w:rsidRPr="00321700" w:rsidRDefault="00692C50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="009E6177"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Facilmente</w:t>
            </w: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consegue:</w:t>
            </w:r>
          </w:p>
          <w:p w14:paraId="1E221643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1CBCDD03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1477794F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46758E89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6E9F882" w14:textId="77777777" w:rsidR="00692C50" w:rsidRPr="001E4403" w:rsidRDefault="00692C50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78EF6BCA" w14:textId="200F1F75" w:rsidR="00692C50" w:rsidRPr="00321700" w:rsidRDefault="009E6177" w:rsidP="00BA673E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Facilmente</w:t>
            </w:r>
            <w:r w:rsidR="00692C50"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consegue:</w:t>
            </w:r>
          </w:p>
          <w:p w14:paraId="1407190D" w14:textId="581BF074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r w:rsidR="00BA673E" w:rsidRPr="001E4403">
              <w:rPr>
                <w:rFonts w:eastAsia="SymbolMT"/>
                <w:sz w:val="18"/>
                <w:szCs w:val="18"/>
                <w:lang w:val="pt-PT"/>
              </w:rPr>
              <w:t>solidário;</w:t>
            </w:r>
          </w:p>
          <w:p w14:paraId="6F58B427" w14:textId="77777777" w:rsidR="00692C50" w:rsidRPr="001E4403" w:rsidRDefault="00692C50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1380C49F" w14:textId="3904315B" w:rsidR="00B012E1" w:rsidRPr="001E4403" w:rsidRDefault="00692C50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392" w:type="dxa"/>
            <w:tcBorders>
              <w:top w:val="single" w:sz="4" w:space="0" w:color="auto"/>
            </w:tcBorders>
          </w:tcPr>
          <w:p w14:paraId="6A4A627D" w14:textId="2BB68D82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</w:p>
          <w:p w14:paraId="42B14B6C" w14:textId="753A86AC" w:rsidR="009E6177" w:rsidRPr="00321700" w:rsidRDefault="009E6177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Com muita facilidade consegue:</w:t>
            </w:r>
          </w:p>
          <w:p w14:paraId="26A74B4C" w14:textId="28182192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7B006D03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A62F417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13AF4B1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DC9F813" w14:textId="77777777" w:rsidR="009E6177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0C6D188E" w14:textId="77777777" w:rsidR="00BA673E" w:rsidRPr="001E4403" w:rsidRDefault="00BA673E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</w:p>
          <w:p w14:paraId="783EDF91" w14:textId="0E24B07D" w:rsidR="009E6177" w:rsidRPr="001E4403" w:rsidRDefault="009E6177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</w:p>
          <w:p w14:paraId="1F13C8D2" w14:textId="77A71ACC" w:rsidR="009E6177" w:rsidRPr="00321700" w:rsidRDefault="009E6177" w:rsidP="001E4403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Com muita facilidade consegue:</w:t>
            </w:r>
          </w:p>
          <w:p w14:paraId="550BDF9A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438E0371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A26E07D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007EFE78" w14:textId="77777777" w:rsidR="009E6177" w:rsidRPr="001E4403" w:rsidRDefault="009E6177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2F4FA04" w14:textId="77777777" w:rsidR="009E6177" w:rsidRPr="001E4403" w:rsidRDefault="009E6177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B283CAE" w14:textId="1FC3B52C" w:rsidR="009E6177" w:rsidRPr="00321700" w:rsidRDefault="009E6177" w:rsidP="00BA673E">
            <w:pPr>
              <w:jc w:val="both"/>
              <w:rPr>
                <w:rFonts w:eastAsia="SymbolMT"/>
                <w:b/>
                <w:bCs/>
                <w:sz w:val="18"/>
                <w:szCs w:val="18"/>
                <w:lang w:val="pt-PT"/>
              </w:rPr>
            </w:pPr>
            <w:r w:rsidRPr="00321700">
              <w:rPr>
                <w:rFonts w:eastAsia="SymbolMT"/>
                <w:b/>
                <w:bCs/>
                <w:sz w:val="18"/>
                <w:szCs w:val="18"/>
                <w:lang w:val="pt-PT"/>
              </w:rPr>
              <w:t>Com muita facilidade consegue:</w:t>
            </w:r>
          </w:p>
          <w:p w14:paraId="41AC9A4B" w14:textId="4FE166ED" w:rsidR="009E6177" w:rsidRPr="001E4403" w:rsidRDefault="009E6177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r w:rsidR="00BA673E" w:rsidRPr="001E4403">
              <w:rPr>
                <w:rFonts w:eastAsia="SymbolMT"/>
                <w:sz w:val="18"/>
                <w:szCs w:val="18"/>
                <w:lang w:val="pt-PT"/>
              </w:rPr>
              <w:t>solidário;</w:t>
            </w:r>
          </w:p>
          <w:p w14:paraId="15A7FE7C" w14:textId="5DEFFDFA" w:rsidR="009E6177" w:rsidRPr="001E4403" w:rsidRDefault="009E6177" w:rsidP="00BA673E">
            <w:pPr>
              <w:pStyle w:val="TableParagraph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4E03CDE5" w14:textId="68DAA4ED" w:rsidR="00B012E1" w:rsidRPr="001E4403" w:rsidRDefault="009E6177" w:rsidP="00BA673E">
            <w:pPr>
              <w:pStyle w:val="TableParagraph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</w:tr>
    </w:tbl>
    <w:p w14:paraId="4BC04A13" w14:textId="77777777" w:rsidR="00060F96" w:rsidRDefault="00060F96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126"/>
        <w:gridCol w:w="5130"/>
        <w:gridCol w:w="5132"/>
      </w:tblGrid>
      <w:tr w:rsidR="00060F96" w14:paraId="68C0B2C0" w14:textId="77777777" w:rsidTr="00060F96">
        <w:tc>
          <w:tcPr>
            <w:tcW w:w="15538" w:type="dxa"/>
            <w:gridSpan w:val="3"/>
            <w:shd w:val="clear" w:color="auto" w:fill="D1D1D1" w:themeFill="background2" w:themeFillShade="E6"/>
          </w:tcPr>
          <w:p w14:paraId="24ABAAB5" w14:textId="38A5723E" w:rsidR="00060F96" w:rsidRPr="00060F96" w:rsidRDefault="00060F96" w:rsidP="00321700">
            <w:pPr>
              <w:jc w:val="center"/>
              <w:rPr>
                <w:b/>
              </w:rPr>
            </w:pPr>
            <w:r w:rsidRPr="00060F96">
              <w:rPr>
                <w:b/>
              </w:rPr>
              <w:t>AVALIAÇÃO</w:t>
            </w:r>
          </w:p>
        </w:tc>
      </w:tr>
      <w:tr w:rsidR="00060F96" w14:paraId="22045867" w14:textId="77777777" w:rsidTr="00060F96">
        <w:tc>
          <w:tcPr>
            <w:tcW w:w="5179" w:type="dxa"/>
          </w:tcPr>
          <w:p w14:paraId="43965727" w14:textId="13F21D5E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5179" w:type="dxa"/>
          </w:tcPr>
          <w:p w14:paraId="799A401E" w14:textId="492591B5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Instrumento</w:t>
            </w:r>
          </w:p>
        </w:tc>
        <w:tc>
          <w:tcPr>
            <w:tcW w:w="5180" w:type="dxa"/>
          </w:tcPr>
          <w:p w14:paraId="2D9AADA5" w14:textId="5E52099C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Periodicidade</w:t>
            </w:r>
          </w:p>
        </w:tc>
      </w:tr>
      <w:tr w:rsidR="00060F96" w14:paraId="2C10392D" w14:textId="77777777" w:rsidTr="00060F96">
        <w:tc>
          <w:tcPr>
            <w:tcW w:w="5179" w:type="dxa"/>
          </w:tcPr>
          <w:p w14:paraId="51A57CA4" w14:textId="77777777" w:rsidR="00060F96" w:rsidRDefault="00060F96" w:rsidP="00060F96"/>
          <w:p w14:paraId="54AB6E54" w14:textId="77777777" w:rsidR="00060F96" w:rsidRDefault="00060F96" w:rsidP="00060F96"/>
          <w:p w14:paraId="11943A26" w14:textId="77777777" w:rsidR="00F9414A" w:rsidRDefault="00F9414A" w:rsidP="00060F96"/>
          <w:p w14:paraId="1E1B4435" w14:textId="5DC960D2" w:rsidR="00060F96" w:rsidRPr="00060F96" w:rsidRDefault="00060F96" w:rsidP="00060F96">
            <w:r w:rsidRPr="00060F96">
              <w:t xml:space="preserve">Avaliação formativa </w:t>
            </w:r>
          </w:p>
          <w:p w14:paraId="17147282" w14:textId="77777777" w:rsidR="00060F96" w:rsidRPr="00060F96" w:rsidRDefault="00060F96" w:rsidP="00060F96">
            <w:pPr>
              <w:jc w:val="center"/>
            </w:pPr>
          </w:p>
          <w:p w14:paraId="0679A31F" w14:textId="77777777" w:rsidR="00060F96" w:rsidRPr="00060F96" w:rsidRDefault="00060F96" w:rsidP="00060F96">
            <w:r w:rsidRPr="00060F96">
              <w:t>Avaliação sumativa</w:t>
            </w:r>
          </w:p>
          <w:p w14:paraId="0E985828" w14:textId="77777777" w:rsidR="00060F96" w:rsidRPr="00060F96" w:rsidRDefault="00060F96"/>
        </w:tc>
        <w:tc>
          <w:tcPr>
            <w:tcW w:w="5179" w:type="dxa"/>
          </w:tcPr>
          <w:p w14:paraId="4DF226DA" w14:textId="77777777" w:rsidR="00F9414A" w:rsidRDefault="00F9414A" w:rsidP="00F9414A">
            <w:pPr>
              <w:tabs>
                <w:tab w:val="left" w:pos="203"/>
              </w:tabs>
              <w:rPr>
                <w:bCs/>
                <w:spacing w:val="-1"/>
              </w:rPr>
            </w:pPr>
          </w:p>
          <w:p w14:paraId="343A4156" w14:textId="10920C65" w:rsidR="00060F96" w:rsidRPr="00060F96" w:rsidRDefault="00060F96" w:rsidP="00F9414A">
            <w:pPr>
              <w:tabs>
                <w:tab w:val="left" w:pos="203"/>
              </w:tabs>
              <w:rPr>
                <w:bCs/>
                <w:spacing w:val="-1"/>
              </w:rPr>
            </w:pPr>
            <w:r w:rsidRPr="00060F96">
              <w:rPr>
                <w:bCs/>
                <w:spacing w:val="-1"/>
              </w:rPr>
              <w:t>Observação - Grelhas</w:t>
            </w:r>
            <w:r w:rsidRPr="00060F96">
              <w:rPr>
                <w:bCs/>
                <w:spacing w:val="-2"/>
              </w:rPr>
              <w:t xml:space="preserve"> </w:t>
            </w:r>
            <w:r w:rsidRPr="00060F96">
              <w:rPr>
                <w:bCs/>
                <w:spacing w:val="-1"/>
              </w:rPr>
              <w:t>de</w:t>
            </w:r>
            <w:r w:rsidRPr="00060F96">
              <w:rPr>
                <w:bCs/>
                <w:spacing w:val="1"/>
              </w:rPr>
              <w:t xml:space="preserve"> </w:t>
            </w:r>
            <w:r w:rsidRPr="00060F96">
              <w:rPr>
                <w:bCs/>
                <w:spacing w:val="-1"/>
              </w:rPr>
              <w:t>observação</w:t>
            </w:r>
            <w:r w:rsidRPr="00060F96">
              <w:rPr>
                <w:bCs/>
              </w:rPr>
              <w:t xml:space="preserve"> </w:t>
            </w:r>
            <w:r w:rsidRPr="00060F96">
              <w:rPr>
                <w:bCs/>
                <w:spacing w:val="-1"/>
              </w:rPr>
              <w:t xml:space="preserve">direta. </w:t>
            </w:r>
          </w:p>
          <w:p w14:paraId="1DE5F2AF" w14:textId="77777777" w:rsidR="00060F96" w:rsidRDefault="00060F96" w:rsidP="00F9414A">
            <w:pPr>
              <w:rPr>
                <w:bCs/>
                <w:spacing w:val="-1"/>
              </w:rPr>
            </w:pPr>
          </w:p>
          <w:p w14:paraId="26F3480F" w14:textId="57D83E96" w:rsidR="00060F96" w:rsidRDefault="00060F96" w:rsidP="00F9414A">
            <w:pPr>
              <w:rPr>
                <w:bCs/>
                <w:spacing w:val="-1"/>
              </w:rPr>
            </w:pPr>
            <w:r w:rsidRPr="00060F96">
              <w:t xml:space="preserve"> </w:t>
            </w:r>
            <w:r w:rsidRPr="00060F96">
              <w:rPr>
                <w:bCs/>
                <w:spacing w:val="-1"/>
              </w:rPr>
              <w:t>Questionários orais/escritos</w:t>
            </w:r>
          </w:p>
          <w:p w14:paraId="4DFCC9E6" w14:textId="77777777" w:rsidR="00060F96" w:rsidRDefault="00060F96" w:rsidP="00F9414A">
            <w:pPr>
              <w:rPr>
                <w:bCs/>
                <w:spacing w:val="-1"/>
              </w:rPr>
            </w:pPr>
          </w:p>
          <w:p w14:paraId="75DA4D66" w14:textId="031A12AB" w:rsidR="00060F96" w:rsidRPr="00060F96" w:rsidRDefault="00060F96" w:rsidP="00F9414A">
            <w:pPr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Questões aula</w:t>
            </w:r>
          </w:p>
          <w:p w14:paraId="5E202CAE" w14:textId="77777777" w:rsidR="00060F96" w:rsidRPr="00060F96" w:rsidRDefault="00060F96" w:rsidP="00F9414A">
            <w:pPr>
              <w:rPr>
                <w:bCs/>
                <w:spacing w:val="-1"/>
              </w:rPr>
            </w:pPr>
          </w:p>
          <w:p w14:paraId="135F091F" w14:textId="77777777" w:rsidR="00060F96" w:rsidRPr="00060F96" w:rsidRDefault="00060F96" w:rsidP="00F9414A">
            <w:pPr>
              <w:rPr>
                <w:bCs/>
              </w:rPr>
            </w:pPr>
            <w:r w:rsidRPr="00060F96">
              <w:rPr>
                <w:bCs/>
                <w:color w:val="000000" w:themeColor="text1"/>
                <w:spacing w:val="-1"/>
              </w:rPr>
              <w:t>Análise de conteúdo - Cadernos</w:t>
            </w:r>
            <w:r w:rsidRPr="00060F96">
              <w:rPr>
                <w:bCs/>
                <w:color w:val="000000" w:themeColor="text1"/>
              </w:rPr>
              <w:t xml:space="preserve"> </w:t>
            </w:r>
            <w:r w:rsidRPr="00060F96">
              <w:rPr>
                <w:bCs/>
                <w:color w:val="000000" w:themeColor="text1"/>
                <w:spacing w:val="-1"/>
              </w:rPr>
              <w:t>diários</w:t>
            </w:r>
          </w:p>
          <w:p w14:paraId="1CD42A4A" w14:textId="77777777" w:rsidR="00060F96" w:rsidRPr="00060F96" w:rsidRDefault="00060F96" w:rsidP="00F9414A">
            <w:pPr>
              <w:rPr>
                <w:bCs/>
              </w:rPr>
            </w:pPr>
          </w:p>
          <w:p w14:paraId="126707A4" w14:textId="77777777" w:rsidR="00060F96" w:rsidRPr="00060F96" w:rsidRDefault="00060F96" w:rsidP="00F9414A">
            <w:pPr>
              <w:rPr>
                <w:bCs/>
              </w:rPr>
            </w:pPr>
            <w:r w:rsidRPr="00060F96">
              <w:rPr>
                <w:bCs/>
              </w:rPr>
              <w:t>Autoavaliação</w:t>
            </w:r>
          </w:p>
          <w:p w14:paraId="057A9E8C" w14:textId="77777777" w:rsidR="00060F96" w:rsidRPr="00060F96" w:rsidRDefault="00060F96"/>
        </w:tc>
        <w:tc>
          <w:tcPr>
            <w:tcW w:w="5180" w:type="dxa"/>
          </w:tcPr>
          <w:p w14:paraId="552892BC" w14:textId="77777777" w:rsidR="00F9414A" w:rsidRDefault="00F9414A" w:rsidP="00060F96">
            <w:pPr>
              <w:rPr>
                <w:shd w:val="clear" w:color="auto" w:fill="FAF9F8"/>
              </w:rPr>
            </w:pPr>
          </w:p>
          <w:p w14:paraId="4FA2ABA5" w14:textId="66152B3C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Ao longo do ano letivo.</w:t>
            </w:r>
          </w:p>
          <w:p w14:paraId="42F5EDA9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6FAB4136" w14:textId="77777777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 no início do ano letivo.</w:t>
            </w:r>
          </w:p>
          <w:p w14:paraId="563AA911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6C18D5D9" w14:textId="77777777" w:rsid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formativa, por período.</w:t>
            </w:r>
          </w:p>
          <w:p w14:paraId="2374D4AF" w14:textId="77777777" w:rsidR="00060F96" w:rsidRDefault="00060F96" w:rsidP="00060F96">
            <w:pPr>
              <w:rPr>
                <w:shd w:val="clear" w:color="auto" w:fill="FAF9F8"/>
              </w:rPr>
            </w:pPr>
          </w:p>
          <w:p w14:paraId="540FF971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03E142EA" w14:textId="77777777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sumativa no final de cada período.</w:t>
            </w:r>
          </w:p>
          <w:p w14:paraId="4C21142F" w14:textId="77777777" w:rsidR="00060F96" w:rsidRPr="00060F96" w:rsidRDefault="00060F96"/>
        </w:tc>
      </w:tr>
    </w:tbl>
    <w:p w14:paraId="2AE6A2FB" w14:textId="77777777" w:rsidR="00060F96" w:rsidRDefault="00060F96"/>
    <w:sectPr w:rsidR="00060F96" w:rsidSect="00B012E1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C7354" w14:textId="77777777" w:rsidR="000E7C9E" w:rsidRDefault="000E7C9E" w:rsidP="00721290">
      <w:r>
        <w:separator/>
      </w:r>
    </w:p>
  </w:endnote>
  <w:endnote w:type="continuationSeparator" w:id="0">
    <w:p w14:paraId="3DAC644B" w14:textId="77777777" w:rsidR="000E7C9E" w:rsidRDefault="000E7C9E" w:rsidP="0072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595BE" w14:textId="03FDF711" w:rsidR="00721290" w:rsidRDefault="009E6177">
    <w:pPr>
      <w:pStyle w:val="Rodap"/>
    </w:pPr>
    <w:r>
      <w:t>Departamento de 1ºciclo                                                                                                                                                                                                                        Ano letivo de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7FE0F" w14:textId="77777777" w:rsidR="000E7C9E" w:rsidRDefault="000E7C9E" w:rsidP="00721290">
      <w:r>
        <w:separator/>
      </w:r>
    </w:p>
  </w:footnote>
  <w:footnote w:type="continuationSeparator" w:id="0">
    <w:p w14:paraId="70BEB60B" w14:textId="77777777" w:rsidR="000E7C9E" w:rsidRDefault="000E7C9E" w:rsidP="0072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D056C" w14:textId="77777777" w:rsidR="001E4403" w:rsidRDefault="001E4403" w:rsidP="00721290">
    <w:pPr>
      <w:pStyle w:val="Cabealho"/>
      <w:jc w:val="center"/>
    </w:pPr>
    <w:r>
      <w:t>Agrupamento de escolas de Ponte de Lima</w:t>
    </w:r>
  </w:p>
  <w:p w14:paraId="55FC0CE3" w14:textId="66B21110" w:rsidR="00721290" w:rsidRDefault="001E4403" w:rsidP="00721290">
    <w:pPr>
      <w:pStyle w:val="Cabealho"/>
      <w:jc w:val="center"/>
    </w:pPr>
    <w:r>
      <w:t xml:space="preserve">NIVEIS E </w:t>
    </w:r>
    <w:r w:rsidR="00721290">
      <w:t>DESCRITOR</w:t>
    </w:r>
    <w:r w:rsidR="00C41CA2">
      <w:t xml:space="preserve">ES DE DESEMPENHO </w:t>
    </w:r>
    <w:r>
      <w:t xml:space="preserve">DE </w:t>
    </w:r>
    <w:r w:rsidR="00A9663F">
      <w:t>ESTUDO DO MEIO</w:t>
    </w:r>
    <w:r w:rsidR="00C41CA2">
      <w:t xml:space="preserve"> 1º CICLO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4049D7"/>
    <w:multiLevelType w:val="hybridMultilevel"/>
    <w:tmpl w:val="20D84C72"/>
    <w:lvl w:ilvl="0" w:tplc="0816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 w16cid:durableId="163436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C"/>
    <w:rsid w:val="00004FEC"/>
    <w:rsid w:val="00046E11"/>
    <w:rsid w:val="00047C99"/>
    <w:rsid w:val="00060F96"/>
    <w:rsid w:val="00066300"/>
    <w:rsid w:val="000D7885"/>
    <w:rsid w:val="000E7C9E"/>
    <w:rsid w:val="00110FBC"/>
    <w:rsid w:val="001B1650"/>
    <w:rsid w:val="001D6410"/>
    <w:rsid w:val="001E4403"/>
    <w:rsid w:val="001F393A"/>
    <w:rsid w:val="00321700"/>
    <w:rsid w:val="003545F9"/>
    <w:rsid w:val="003C0725"/>
    <w:rsid w:val="00476145"/>
    <w:rsid w:val="00544426"/>
    <w:rsid w:val="00552591"/>
    <w:rsid w:val="005F15F0"/>
    <w:rsid w:val="00623C46"/>
    <w:rsid w:val="00641AA3"/>
    <w:rsid w:val="00692C50"/>
    <w:rsid w:val="006A4412"/>
    <w:rsid w:val="006F17F2"/>
    <w:rsid w:val="00721290"/>
    <w:rsid w:val="007B6A15"/>
    <w:rsid w:val="007C4A3C"/>
    <w:rsid w:val="007D3888"/>
    <w:rsid w:val="00800C90"/>
    <w:rsid w:val="008667A3"/>
    <w:rsid w:val="008A2070"/>
    <w:rsid w:val="008B1899"/>
    <w:rsid w:val="008B45C7"/>
    <w:rsid w:val="008E4D67"/>
    <w:rsid w:val="00926981"/>
    <w:rsid w:val="00986EFC"/>
    <w:rsid w:val="009A5ED6"/>
    <w:rsid w:val="009C2EE8"/>
    <w:rsid w:val="009E6177"/>
    <w:rsid w:val="00A63369"/>
    <w:rsid w:val="00A9663F"/>
    <w:rsid w:val="00AC651B"/>
    <w:rsid w:val="00AF2463"/>
    <w:rsid w:val="00B012E1"/>
    <w:rsid w:val="00B36E91"/>
    <w:rsid w:val="00B40F2D"/>
    <w:rsid w:val="00B959E0"/>
    <w:rsid w:val="00BA673E"/>
    <w:rsid w:val="00C41CA2"/>
    <w:rsid w:val="00C867CE"/>
    <w:rsid w:val="00D0733F"/>
    <w:rsid w:val="00D23B2C"/>
    <w:rsid w:val="00D971F3"/>
    <w:rsid w:val="00E32E2F"/>
    <w:rsid w:val="00E57711"/>
    <w:rsid w:val="00EE013B"/>
    <w:rsid w:val="00F24A46"/>
    <w:rsid w:val="00F6360B"/>
    <w:rsid w:val="00F9414A"/>
    <w:rsid w:val="5F5CC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3DA"/>
  <w15:docId w15:val="{E97EE816-2BCC-4B70-A2B9-F0ADC05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04FE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04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04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04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04F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04FE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04F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04FE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04F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04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4FE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0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4FE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0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4FE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04FEC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4FE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04F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4F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04FE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4FE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012E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12E1"/>
  </w:style>
  <w:style w:type="character" w:customStyle="1" w:styleId="normaltextrun">
    <w:name w:val="normaltextrun"/>
    <w:basedOn w:val="Tipodeletrapredefinidodopargrafo"/>
    <w:rsid w:val="00110FBC"/>
  </w:style>
  <w:style w:type="character" w:customStyle="1" w:styleId="eop">
    <w:name w:val="eop"/>
    <w:basedOn w:val="Tipodeletrapredefinidodopargrafo"/>
    <w:rsid w:val="00110FBC"/>
  </w:style>
  <w:style w:type="paragraph" w:styleId="Cabealho">
    <w:name w:val="header"/>
    <w:basedOn w:val="Normal"/>
    <w:link w:val="Cabealho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PargrafodaListaCarter">
    <w:name w:val="Parágrafo da Lista Caráter"/>
    <w:link w:val="PargrafodaLista"/>
    <w:uiPriority w:val="34"/>
    <w:locked/>
    <w:rsid w:val="001E4403"/>
  </w:style>
  <w:style w:type="table" w:styleId="TabelacomGrelha">
    <w:name w:val="Table Grid"/>
    <w:basedOn w:val="Tabelanormal"/>
    <w:uiPriority w:val="39"/>
    <w:rsid w:val="0006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88598AF4F3548BD684ADE89871338" ma:contentTypeVersion="13" ma:contentTypeDescription="Create a new document." ma:contentTypeScope="" ma:versionID="6b90b9aa964149d947801581ea913dfe">
  <xsd:schema xmlns:xsd="http://www.w3.org/2001/XMLSchema" xmlns:xs="http://www.w3.org/2001/XMLSchema" xmlns:p="http://schemas.microsoft.com/office/2006/metadata/properties" xmlns:ns2="a08dabe8-e8bc-44fb-9fa3-3ad44b8323e1" xmlns:ns3="c0539c76-79ed-4e5d-bee8-2330f516ecde" targetNamespace="http://schemas.microsoft.com/office/2006/metadata/properties" ma:root="true" ma:fieldsID="09bf54728c1b0ff66e53900e4fa9d46d" ns2:_="" ns3:_="">
    <xsd:import namespace="a08dabe8-e8bc-44fb-9fa3-3ad44b8323e1"/>
    <xsd:import namespace="c0539c76-79ed-4e5d-bee8-2330f516e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be8-e8bc-44fb-9fa3-3ad44b83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21e805-bdda-4b6c-a702-b2d1d6b12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39c76-79ed-4e5d-bee8-2330f516ec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166ca2-ee4c-466e-a769-5325d745f1ba}" ma:internalName="TaxCatchAll" ma:showField="CatchAllData" ma:web="c0539c76-79ed-4e5d-bee8-2330f516e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dabe8-e8bc-44fb-9fa3-3ad44b8323e1">
      <Terms xmlns="http://schemas.microsoft.com/office/infopath/2007/PartnerControls"/>
    </lcf76f155ced4ddcb4097134ff3c332f>
    <TaxCatchAll xmlns="c0539c76-79ed-4e5d-bee8-2330f516ecde" xsi:nil="true"/>
  </documentManagement>
</p:properties>
</file>

<file path=customXml/itemProps1.xml><?xml version="1.0" encoding="utf-8"?>
<ds:datastoreItem xmlns:ds="http://schemas.openxmlformats.org/officeDocument/2006/customXml" ds:itemID="{8C385AAF-225A-4D11-9895-75766B2E0C42}"/>
</file>

<file path=customXml/itemProps2.xml><?xml version="1.0" encoding="utf-8"?>
<ds:datastoreItem xmlns:ds="http://schemas.openxmlformats.org/officeDocument/2006/customXml" ds:itemID="{578C5A13-F4B5-472B-BB17-FA121BB22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F338B-5496-4F78-9292-A1D4E9C43250}">
  <ds:schemaRefs>
    <ds:schemaRef ds:uri="http://schemas.microsoft.com/office/2006/metadata/properties"/>
    <ds:schemaRef ds:uri="http://schemas.microsoft.com/office/infopath/2007/PartnerControls"/>
    <ds:schemaRef ds:uri="a08dabe8-e8bc-44fb-9fa3-3ad44b8323e1"/>
    <ds:schemaRef ds:uri="c0539c76-79ed-4e5d-bee8-2330f516ec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3403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Alice Fernandes da Silva Santos</dc:creator>
  <cp:lastModifiedBy>Utilizador</cp:lastModifiedBy>
  <cp:revision>3</cp:revision>
  <dcterms:created xsi:type="dcterms:W3CDTF">2024-11-04T01:20:00Z</dcterms:created>
  <dcterms:modified xsi:type="dcterms:W3CDTF">2024-11-05T09:39:00Z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0x01010022688598AF4F3548BD684ADE89871338</vt:lpwstr>
  </property>
  <property fmtid="{D5CDD505-2E9C-101B-9397-08002B2CF9AE}" pid="3" name="MediaServiceImageTags">
    <vt:lpwstr/>
  </property>
</Properties>
</file>